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72" w:rsidRPr="00AE0734" w:rsidRDefault="006C7472" w:rsidP="006305E0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AE0734">
        <w:rPr>
          <w:rFonts w:ascii="Cambria" w:hAnsi="Cambria"/>
          <w:b/>
          <w:sz w:val="28"/>
          <w:szCs w:val="28"/>
          <w:u w:val="single"/>
        </w:rPr>
        <w:t>Τάξη: Ε</w:t>
      </w:r>
      <w:r>
        <w:rPr>
          <w:rFonts w:ascii="Cambria" w:hAnsi="Cambria"/>
          <w:b/>
          <w:sz w:val="28"/>
          <w:szCs w:val="28"/>
        </w:rPr>
        <w:t>’</w:t>
      </w:r>
      <w:r w:rsidR="006305E0">
        <w:rPr>
          <w:rFonts w:ascii="Cambria" w:hAnsi="Cambria"/>
          <w:b/>
          <w:sz w:val="28"/>
          <w:szCs w:val="28"/>
        </w:rPr>
        <w:t xml:space="preserve">    </w:t>
      </w:r>
      <w:r w:rsidRPr="00AE0734">
        <w:rPr>
          <w:rFonts w:ascii="Cambria" w:hAnsi="Cambria"/>
          <w:b/>
          <w:sz w:val="28"/>
          <w:szCs w:val="28"/>
        </w:rPr>
        <w:t xml:space="preserve"> </w:t>
      </w:r>
      <w:r w:rsidR="006305E0">
        <w:rPr>
          <w:rFonts w:ascii="Cambria" w:hAnsi="Cambria"/>
          <w:b/>
          <w:sz w:val="28"/>
          <w:szCs w:val="28"/>
        </w:rPr>
        <w:t xml:space="preserve"> </w:t>
      </w:r>
      <w:r w:rsidRPr="00AE0734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Pr="00AE0734">
        <w:rPr>
          <w:rFonts w:ascii="Cambria" w:hAnsi="Cambria"/>
          <w:b/>
          <w:sz w:val="28"/>
          <w:szCs w:val="28"/>
        </w:rPr>
        <w:t xml:space="preserve"> </w:t>
      </w:r>
      <w:r w:rsidR="006305E0">
        <w:rPr>
          <w:rFonts w:ascii="Cambria" w:hAnsi="Cambria"/>
          <w:b/>
          <w:sz w:val="28"/>
          <w:szCs w:val="28"/>
        </w:rPr>
        <w:t xml:space="preserve">   </w:t>
      </w:r>
      <w:r w:rsidRPr="00AE0734">
        <w:rPr>
          <w:rFonts w:ascii="Cambria" w:hAnsi="Cambria"/>
          <w:b/>
          <w:sz w:val="28"/>
          <w:szCs w:val="28"/>
        </w:rPr>
        <w:t xml:space="preserve">  </w:t>
      </w:r>
      <w:r w:rsidR="006305E0">
        <w:rPr>
          <w:rFonts w:ascii="Cambria" w:hAnsi="Cambria"/>
          <w:b/>
          <w:sz w:val="28"/>
          <w:szCs w:val="28"/>
          <w:u w:val="single"/>
        </w:rPr>
        <w:t xml:space="preserve">ΕΠΑΝΑΛΗΨΗ </w:t>
      </w:r>
      <w:r w:rsidRPr="00AE0734">
        <w:rPr>
          <w:rFonts w:ascii="Cambria" w:hAnsi="Cambria"/>
          <w:b/>
          <w:sz w:val="28"/>
          <w:szCs w:val="28"/>
          <w:u w:val="single"/>
        </w:rPr>
        <w:t xml:space="preserve"> ΣΤΑ ΜΑΘΗΜΑΤΙΚΑ</w:t>
      </w:r>
      <w:r w:rsidRPr="00AE0734">
        <w:rPr>
          <w:rFonts w:ascii="Cambria" w:hAnsi="Cambria"/>
          <w:b/>
          <w:sz w:val="28"/>
          <w:szCs w:val="28"/>
        </w:rPr>
        <w:t xml:space="preserve">   </w:t>
      </w:r>
      <w:r w:rsidR="006305E0">
        <w:rPr>
          <w:rFonts w:ascii="Cambria" w:hAnsi="Cambria"/>
          <w:b/>
          <w:sz w:val="28"/>
          <w:szCs w:val="28"/>
        </w:rPr>
        <w:t xml:space="preserve"> </w:t>
      </w:r>
      <w:r w:rsidRPr="00AE0734">
        <w:rPr>
          <w:rFonts w:ascii="Cambria" w:hAnsi="Cambria"/>
          <w:b/>
          <w:sz w:val="28"/>
          <w:szCs w:val="28"/>
        </w:rPr>
        <w:t xml:space="preserve"> </w:t>
      </w:r>
      <w:r w:rsidR="006305E0">
        <w:rPr>
          <w:rFonts w:ascii="Cambria" w:hAnsi="Cambria"/>
          <w:b/>
          <w:sz w:val="28"/>
          <w:szCs w:val="28"/>
        </w:rPr>
        <w:t xml:space="preserve">     </w:t>
      </w:r>
      <w:r w:rsidRPr="00AE0734">
        <w:rPr>
          <w:rFonts w:ascii="Cambria" w:hAnsi="Cambria"/>
          <w:b/>
          <w:sz w:val="28"/>
          <w:szCs w:val="28"/>
        </w:rPr>
        <w:t xml:space="preserve">     </w:t>
      </w:r>
      <w:r>
        <w:rPr>
          <w:rFonts w:ascii="Cambria" w:hAnsi="Cambria"/>
          <w:b/>
          <w:sz w:val="28"/>
          <w:szCs w:val="28"/>
          <w:u w:val="single"/>
        </w:rPr>
        <w:t>21/3/14</w:t>
      </w:r>
    </w:p>
    <w:p w:rsidR="006C7472" w:rsidRPr="00AE0734" w:rsidRDefault="006C7472" w:rsidP="006C7472">
      <w:pPr>
        <w:rPr>
          <w:rFonts w:ascii="Cambria" w:hAnsi="Cambria"/>
          <w:b/>
          <w:sz w:val="28"/>
          <w:szCs w:val="28"/>
          <w:u w:val="single"/>
        </w:rPr>
      </w:pPr>
    </w:p>
    <w:p w:rsidR="006C7472" w:rsidRPr="00AE0734" w:rsidRDefault="006C7472" w:rsidP="006C7472">
      <w:pPr>
        <w:outlineLvl w:val="0"/>
        <w:rPr>
          <w:rFonts w:ascii="Cambria" w:hAnsi="Cambria"/>
          <w:b/>
          <w:sz w:val="28"/>
          <w:szCs w:val="28"/>
          <w:u w:val="single"/>
        </w:rPr>
      </w:pPr>
      <w:r w:rsidRPr="00AE0734">
        <w:rPr>
          <w:rFonts w:ascii="Cambria" w:hAnsi="Cambria"/>
          <w:b/>
          <w:sz w:val="28"/>
          <w:szCs w:val="28"/>
          <w:u w:val="single"/>
        </w:rPr>
        <w:t>Ονοματεπώνυμο:……</w:t>
      </w:r>
      <w:r>
        <w:rPr>
          <w:rFonts w:ascii="Cambria" w:hAnsi="Cambria"/>
          <w:b/>
          <w:sz w:val="28"/>
          <w:szCs w:val="28"/>
          <w:u w:val="single"/>
        </w:rPr>
        <w:t>…………………………………………………………………..</w:t>
      </w:r>
    </w:p>
    <w:p w:rsidR="00724E27" w:rsidRDefault="00724E27"/>
    <w:p w:rsidR="006C7472" w:rsidRPr="005D60D8" w:rsidRDefault="005D60D8" w:rsidP="005D60D8">
      <w:pPr>
        <w:pStyle w:val="a3"/>
        <w:numPr>
          <w:ilvl w:val="0"/>
          <w:numId w:val="2"/>
        </w:numPr>
        <w:rPr>
          <w:rFonts w:asciiTheme="majorHAnsi" w:hAnsiTheme="majorHAnsi" w:cs="Tahoma"/>
        </w:rPr>
      </w:pPr>
      <w:r w:rsidRPr="005D60D8">
        <w:rPr>
          <w:rFonts w:asciiTheme="majorHAnsi" w:hAnsiTheme="majorHAnsi" w:cs="Tahoma"/>
        </w:rPr>
        <w:t>Βρες</w:t>
      </w:r>
      <w:r w:rsidR="006C7472" w:rsidRPr="005D60D8">
        <w:rPr>
          <w:rFonts w:asciiTheme="majorHAnsi" w:hAnsiTheme="majorHAnsi" w:cs="Tahoma"/>
        </w:rPr>
        <w:t xml:space="preserve"> τα πολλαπλάσια των παρακάτω αριθμών:</w:t>
      </w:r>
    </w:p>
    <w:p w:rsidR="006C7472" w:rsidRPr="006C7472" w:rsidRDefault="006C7472" w:rsidP="006C7472">
      <w:pPr>
        <w:ind w:left="360"/>
        <w:rPr>
          <w:rFonts w:asciiTheme="majorHAnsi" w:hAnsiTheme="majorHAnsi" w:cs="Tahoma"/>
        </w:rPr>
      </w:pPr>
    </w:p>
    <w:p w:rsidR="006C7472" w:rsidRPr="006C7472" w:rsidRDefault="006C7472" w:rsidP="006C7472">
      <w:pPr>
        <w:rPr>
          <w:rFonts w:asciiTheme="majorHAnsi" w:hAnsiTheme="majorHAnsi" w:cs="Tahoma"/>
        </w:rPr>
      </w:pPr>
      <w:r w:rsidRPr="006C7472">
        <w:rPr>
          <w:rFonts w:asciiTheme="majorHAnsi" w:hAnsiTheme="majorHAnsi" w:cs="Tahoma"/>
        </w:rPr>
        <w:t>Π4 = ……………………………………………………………………</w:t>
      </w:r>
      <w:r w:rsidR="005D60D8">
        <w:rPr>
          <w:rFonts w:asciiTheme="majorHAnsi" w:hAnsiTheme="majorHAnsi" w:cs="Tahoma"/>
        </w:rPr>
        <w:t>………………………………………..52</w:t>
      </w:r>
    </w:p>
    <w:p w:rsidR="006C7472" w:rsidRPr="006C7472" w:rsidRDefault="006C7472" w:rsidP="006C7472">
      <w:pPr>
        <w:ind w:left="360"/>
        <w:rPr>
          <w:rFonts w:asciiTheme="majorHAnsi" w:hAnsiTheme="majorHAnsi" w:cs="Tahoma"/>
        </w:rPr>
      </w:pPr>
    </w:p>
    <w:p w:rsidR="006C7472" w:rsidRPr="006C7472" w:rsidRDefault="006C7472" w:rsidP="006C7472">
      <w:pPr>
        <w:rPr>
          <w:rFonts w:asciiTheme="majorHAnsi" w:hAnsiTheme="majorHAnsi" w:cs="Tahoma"/>
        </w:rPr>
      </w:pPr>
      <w:r w:rsidRPr="006C7472">
        <w:rPr>
          <w:rFonts w:asciiTheme="majorHAnsi" w:hAnsiTheme="majorHAnsi" w:cs="Tahoma"/>
        </w:rPr>
        <w:t>Π6=………………………………………………………………………</w:t>
      </w:r>
      <w:r w:rsidR="005D60D8">
        <w:rPr>
          <w:rFonts w:asciiTheme="majorHAnsi" w:hAnsiTheme="majorHAnsi" w:cs="Tahoma"/>
        </w:rPr>
        <w:t>…………………………..................78</w:t>
      </w:r>
    </w:p>
    <w:p w:rsidR="006C7472" w:rsidRPr="006C7472" w:rsidRDefault="006C7472" w:rsidP="006C7472">
      <w:pPr>
        <w:ind w:left="360"/>
        <w:rPr>
          <w:rFonts w:asciiTheme="majorHAnsi" w:hAnsiTheme="majorHAnsi" w:cs="Tahoma"/>
        </w:rPr>
      </w:pPr>
    </w:p>
    <w:p w:rsidR="006C7472" w:rsidRDefault="006C7472" w:rsidP="006C7472">
      <w:pPr>
        <w:rPr>
          <w:rFonts w:asciiTheme="majorHAnsi" w:hAnsiTheme="majorHAnsi" w:cs="Tahoma"/>
        </w:rPr>
      </w:pPr>
      <w:r w:rsidRPr="006C7472">
        <w:rPr>
          <w:rFonts w:asciiTheme="majorHAnsi" w:hAnsiTheme="majorHAnsi" w:cs="Tahoma"/>
        </w:rPr>
        <w:t>Π</w:t>
      </w:r>
      <w:r w:rsidR="005D60D8">
        <w:rPr>
          <w:rFonts w:asciiTheme="majorHAnsi" w:hAnsiTheme="majorHAnsi" w:cs="Tahoma"/>
        </w:rPr>
        <w:t>15=…………………………………………………………………………………………………………..150</w:t>
      </w:r>
    </w:p>
    <w:p w:rsidR="005D60D8" w:rsidRDefault="005D60D8" w:rsidP="006C7472">
      <w:pPr>
        <w:rPr>
          <w:rFonts w:asciiTheme="majorHAnsi" w:hAnsiTheme="majorHAnsi" w:cs="Tahoma"/>
        </w:rPr>
      </w:pPr>
    </w:p>
    <w:p w:rsidR="005D60D8" w:rsidRDefault="005D60D8" w:rsidP="006C7472">
      <w:pPr>
        <w:rPr>
          <w:rFonts w:asciiTheme="majorHAnsi" w:hAnsiTheme="majorHAnsi" w:cs="Tahoma"/>
        </w:rPr>
      </w:pPr>
    </w:p>
    <w:p w:rsidR="005D60D8" w:rsidRPr="005D60D8" w:rsidRDefault="005D60D8" w:rsidP="005D60D8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Βρες</w:t>
      </w:r>
      <w:r w:rsidRPr="005D60D8">
        <w:rPr>
          <w:rFonts w:asciiTheme="majorHAnsi" w:hAnsiTheme="majorHAnsi"/>
        </w:rPr>
        <w:t xml:space="preserve"> ποιοι από τους παρακάτω αριθμούς  είναι πολλαπλάσια :</w:t>
      </w: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45,40,90,110,75,64,63,1.000,55,600,1020</w:t>
      </w:r>
    </w:p>
    <w:p w:rsidR="005D60D8" w:rsidRPr="005D60D8" w:rsidRDefault="005D60D8" w:rsidP="005D60D8">
      <w:pPr>
        <w:jc w:val="center"/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  <w:r w:rsidRPr="005D60D8">
        <w:rPr>
          <w:rFonts w:asciiTheme="majorHAnsi" w:hAnsiTheme="majorHAnsi"/>
        </w:rPr>
        <w:t>α) Του 2:………………………………………………………………………………</w:t>
      </w:r>
      <w:r>
        <w:rPr>
          <w:rFonts w:asciiTheme="majorHAnsi" w:hAnsiTheme="majorHAnsi"/>
        </w:rPr>
        <w:t>…………………………..</w:t>
      </w: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  <w:r w:rsidRPr="005D60D8">
        <w:rPr>
          <w:rFonts w:asciiTheme="majorHAnsi" w:hAnsiTheme="majorHAnsi"/>
        </w:rPr>
        <w:t>β) Του 3:………………………………………………………………………………</w:t>
      </w:r>
      <w:r>
        <w:rPr>
          <w:rFonts w:asciiTheme="majorHAnsi" w:hAnsiTheme="majorHAnsi"/>
        </w:rPr>
        <w:t>…………………………..</w:t>
      </w: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  <w:r w:rsidRPr="005D60D8">
        <w:rPr>
          <w:rFonts w:asciiTheme="majorHAnsi" w:hAnsiTheme="majorHAnsi"/>
        </w:rPr>
        <w:t>γ) Του 5:………………………………………………………………………..………</w:t>
      </w:r>
      <w:r>
        <w:rPr>
          <w:rFonts w:asciiTheme="majorHAnsi" w:hAnsiTheme="majorHAnsi"/>
        </w:rPr>
        <w:t>…………………………</w:t>
      </w: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Default="005D60D8" w:rsidP="005D60D8">
      <w:pPr>
        <w:rPr>
          <w:rFonts w:asciiTheme="majorHAnsi" w:hAnsiTheme="majorHAnsi"/>
        </w:rPr>
      </w:pPr>
      <w:r w:rsidRPr="005D60D8">
        <w:rPr>
          <w:rFonts w:asciiTheme="majorHAnsi" w:hAnsiTheme="majorHAnsi"/>
        </w:rPr>
        <w:t>δ) Του 10:………………………………………………………………………………</w:t>
      </w:r>
      <w:r>
        <w:rPr>
          <w:rFonts w:asciiTheme="majorHAnsi" w:hAnsiTheme="majorHAnsi"/>
        </w:rPr>
        <w:t>…………………………</w:t>
      </w:r>
    </w:p>
    <w:p w:rsidR="005D60D8" w:rsidRDefault="005D60D8" w:rsidP="005D60D8">
      <w:pPr>
        <w:rPr>
          <w:rFonts w:asciiTheme="majorHAnsi" w:hAnsiTheme="majorHAnsi"/>
        </w:rPr>
      </w:pPr>
    </w:p>
    <w:p w:rsidR="005D60D8" w:rsidRDefault="005D60D8" w:rsidP="005D60D8">
      <w:pPr>
        <w:pStyle w:val="a3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Κάνε τις παρακάτω πράξεις:</w:t>
      </w:r>
    </w:p>
    <w:p w:rsid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Default="005D60D8" w:rsidP="005D60D8">
      <w:pPr>
        <w:rPr>
          <w:rFonts w:ascii="Tahoma" w:hAnsi="Tahoma" w:cs="Tahoma"/>
        </w:rPr>
      </w:pPr>
      <w:r w:rsidRPr="00523970">
        <w:rPr>
          <w:rFonts w:ascii="Tahoma" w:hAnsi="Tahoma" w:cs="Tahoma"/>
          <w:position w:val="-24"/>
        </w:rPr>
        <w:object w:dxaOrig="820" w:dyaOrig="620">
          <v:shape id="_x0000_i1025" type="#_x0000_t75" style="width:40.85pt;height:31.15pt" o:ole="">
            <v:imagedata r:id="rId5" o:title=""/>
          </v:shape>
          <o:OLEObject Type="Embed" ProgID="Equation.3" ShapeID="_x0000_i1025" DrawAspect="Content" ObjectID="_1456762159" r:id="rId6"/>
        </w:object>
      </w:r>
      <w:r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5D60D8" w:rsidRPr="00523970" w:rsidRDefault="005D60D8" w:rsidP="005D60D8">
      <w:pPr>
        <w:rPr>
          <w:rFonts w:ascii="Tahoma" w:hAnsi="Tahoma" w:cs="Tahoma"/>
        </w:rPr>
      </w:pPr>
    </w:p>
    <w:p w:rsidR="005D60D8" w:rsidRDefault="005D60D8" w:rsidP="005D60D8">
      <w:pPr>
        <w:rPr>
          <w:rFonts w:ascii="Tahoma" w:hAnsi="Tahoma" w:cs="Tahoma"/>
        </w:rPr>
      </w:pPr>
      <w:r w:rsidRPr="00523970">
        <w:rPr>
          <w:rFonts w:ascii="Tahoma" w:hAnsi="Tahoma" w:cs="Tahoma"/>
          <w:position w:val="-24"/>
        </w:rPr>
        <w:object w:dxaOrig="1100" w:dyaOrig="620">
          <v:shape id="_x0000_i1026" type="#_x0000_t75" style="width:54.7pt;height:31.15pt" o:ole="">
            <v:imagedata r:id="rId7" o:title=""/>
          </v:shape>
          <o:OLEObject Type="Embed" ProgID="Equation.3" ShapeID="_x0000_i1026" DrawAspect="Content" ObjectID="_1456762160" r:id="rId8"/>
        </w:object>
      </w:r>
      <w:r>
        <w:rPr>
          <w:rFonts w:ascii="Tahoma" w:hAnsi="Tahoma" w:cs="Tahoma"/>
        </w:rPr>
        <w:t>……………………………………………………………………………………………….</w:t>
      </w:r>
    </w:p>
    <w:p w:rsidR="005D60D8" w:rsidRDefault="005D60D8" w:rsidP="005D60D8">
      <w:pPr>
        <w:rPr>
          <w:rFonts w:ascii="Tahoma" w:hAnsi="Tahoma" w:cs="Tahoma"/>
        </w:rPr>
      </w:pPr>
    </w:p>
    <w:p w:rsidR="005D60D8" w:rsidRDefault="005D60D8" w:rsidP="005D60D8">
      <w:pPr>
        <w:rPr>
          <w:rFonts w:ascii="Tahoma" w:hAnsi="Tahoma" w:cs="Tahoma"/>
        </w:rPr>
      </w:pPr>
      <w:r w:rsidRPr="00523970">
        <w:rPr>
          <w:rFonts w:ascii="Tahoma" w:hAnsi="Tahoma" w:cs="Tahoma"/>
          <w:position w:val="-24"/>
        </w:rPr>
        <w:object w:dxaOrig="1180" w:dyaOrig="620">
          <v:shape id="_x0000_i1027" type="#_x0000_t75" style="width:58.85pt;height:31.15pt" o:ole="">
            <v:imagedata r:id="rId9" o:title=""/>
          </v:shape>
          <o:OLEObject Type="Embed" ProgID="Equation.3" ShapeID="_x0000_i1027" DrawAspect="Content" ObjectID="_1456762161" r:id="rId10"/>
        </w:object>
      </w:r>
      <w:r>
        <w:rPr>
          <w:rFonts w:ascii="Tahoma" w:hAnsi="Tahoma" w:cs="Tahoma"/>
        </w:rPr>
        <w:t>………………………………………………………………………………………………</w:t>
      </w:r>
    </w:p>
    <w:p w:rsidR="005D60D8" w:rsidRDefault="005D60D8" w:rsidP="005D60D8">
      <w:pPr>
        <w:rPr>
          <w:rFonts w:ascii="Tahoma" w:hAnsi="Tahoma" w:cs="Tahoma"/>
        </w:rPr>
      </w:pPr>
    </w:p>
    <w:p w:rsidR="005D60D8" w:rsidRDefault="005D60D8" w:rsidP="005D60D8">
      <w:pPr>
        <w:rPr>
          <w:rFonts w:ascii="Tahoma" w:hAnsi="Tahoma" w:cs="Tahoma"/>
        </w:rPr>
      </w:pPr>
      <w:r w:rsidRPr="00523970">
        <w:rPr>
          <w:rFonts w:ascii="Tahoma" w:hAnsi="Tahoma" w:cs="Tahoma"/>
          <w:position w:val="-24"/>
        </w:rPr>
        <w:object w:dxaOrig="760" w:dyaOrig="620">
          <v:shape id="_x0000_i1028" type="#_x0000_t75" style="width:38.1pt;height:31.15pt" o:ole="">
            <v:imagedata r:id="rId11" o:title=""/>
          </v:shape>
          <o:OLEObject Type="Embed" ProgID="Equation.3" ShapeID="_x0000_i1028" DrawAspect="Content" ObjectID="_1456762162" r:id="rId12"/>
        </w:object>
      </w:r>
      <w:r>
        <w:rPr>
          <w:rFonts w:ascii="Tahoma" w:hAnsi="Tahoma" w:cs="Tahoma"/>
        </w:rPr>
        <w:t>…………………………………………………………………………………………………..</w:t>
      </w:r>
    </w:p>
    <w:p w:rsidR="005D60D8" w:rsidRDefault="005D60D8" w:rsidP="005D60D8">
      <w:pPr>
        <w:rPr>
          <w:rFonts w:ascii="Tahoma" w:hAnsi="Tahoma" w:cs="Tahoma"/>
        </w:rPr>
      </w:pPr>
    </w:p>
    <w:p w:rsidR="005D60D8" w:rsidRDefault="005D60D8" w:rsidP="005D60D8">
      <w:pPr>
        <w:rPr>
          <w:rFonts w:ascii="Tahoma" w:hAnsi="Tahoma" w:cs="Tahoma"/>
        </w:rPr>
      </w:pPr>
      <w:r w:rsidRPr="00523970">
        <w:rPr>
          <w:rFonts w:ascii="Tahoma" w:hAnsi="Tahoma" w:cs="Tahoma"/>
          <w:position w:val="-24"/>
        </w:rPr>
        <w:object w:dxaOrig="240" w:dyaOrig="620">
          <v:shape id="_x0000_i1029" type="#_x0000_t75" style="width:11.75pt;height:31.15pt" o:ole="">
            <v:imagedata r:id="rId13" o:title=""/>
          </v:shape>
          <o:OLEObject Type="Embed" ProgID="Equation.3" ShapeID="_x0000_i1029" DrawAspect="Content" ObjectID="_1456762163" r:id="rId14"/>
        </w:object>
      </w:r>
      <w:r w:rsidRPr="00523970">
        <w:rPr>
          <w:rFonts w:ascii="Tahoma" w:hAnsi="Tahoma" w:cs="Tahoma"/>
        </w:rPr>
        <w:t>:</w:t>
      </w:r>
      <w:r w:rsidRPr="00523970">
        <w:rPr>
          <w:rFonts w:ascii="Tahoma" w:hAnsi="Tahoma" w:cs="Tahoma"/>
          <w:position w:val="-24"/>
        </w:rPr>
        <w:object w:dxaOrig="420" w:dyaOrig="620">
          <v:shape id="_x0000_i1030" type="#_x0000_t75" style="width:20.75pt;height:31.15pt" o:ole="">
            <v:imagedata r:id="rId15" o:title=""/>
          </v:shape>
          <o:OLEObject Type="Embed" ProgID="Equation.3" ShapeID="_x0000_i1030" DrawAspect="Content" ObjectID="_1456762164" r:id="rId16"/>
        </w:object>
      </w:r>
      <w:r>
        <w:rPr>
          <w:rFonts w:ascii="Tahoma" w:hAnsi="Tahoma" w:cs="Tahoma"/>
        </w:rPr>
        <w:t>…………………………………………………………………………………………………….</w:t>
      </w:r>
    </w:p>
    <w:p w:rsidR="005D60D8" w:rsidRDefault="005D60D8">
      <w:p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5D60D8" w:rsidRDefault="005D60D8" w:rsidP="005D60D8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5D60D8">
        <w:rPr>
          <w:rFonts w:asciiTheme="majorHAnsi" w:hAnsiTheme="majorHAnsi"/>
        </w:rPr>
        <w:lastRenderedPageBreak/>
        <w:t xml:space="preserve">Η Αναστασία έχει 175€. Αγόρασε </w:t>
      </w:r>
      <w:r w:rsidRPr="005D60D8">
        <w:rPr>
          <w:rFonts w:asciiTheme="majorHAnsi" w:hAnsiTheme="majorHAnsi"/>
          <w:lang w:val="en-US"/>
        </w:rPr>
        <w:t>CD</w:t>
      </w:r>
      <w:r w:rsidRPr="005D60D8">
        <w:rPr>
          <w:rFonts w:asciiTheme="majorHAnsi" w:hAnsiTheme="majorHAnsi"/>
        </w:rPr>
        <w:t xml:space="preserve"> και έδωσε το 40% των χρημάτων της. Πόσα χρήματα έκαναν τα </w:t>
      </w:r>
      <w:r w:rsidRPr="005D60D8">
        <w:rPr>
          <w:rFonts w:asciiTheme="majorHAnsi" w:hAnsiTheme="majorHAnsi"/>
          <w:lang w:val="en-US"/>
        </w:rPr>
        <w:t>CD</w:t>
      </w:r>
      <w:r w:rsidRPr="005D60D8">
        <w:rPr>
          <w:rFonts w:asciiTheme="majorHAnsi" w:hAnsiTheme="majorHAnsi"/>
        </w:rPr>
        <w:t xml:space="preserve"> και πόσα χρήματα της έμειναν;</w:t>
      </w: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Απάντηση:………………………………………………………………………………………………………</w:t>
      </w:r>
    </w:p>
    <w:p w:rsidR="005D60D8" w:rsidRDefault="005D60D8" w:rsidP="005D60D8">
      <w:pPr>
        <w:jc w:val="both"/>
        <w:rPr>
          <w:rFonts w:asciiTheme="majorHAnsi" w:hAnsiTheme="majorHAnsi"/>
        </w:rPr>
      </w:pPr>
    </w:p>
    <w:p w:rsidR="005D60D8" w:rsidRPr="005D60D8" w:rsidRDefault="005D60D8" w:rsidP="005D60D8">
      <w:pPr>
        <w:jc w:val="both"/>
        <w:rPr>
          <w:rFonts w:asciiTheme="majorHAnsi" w:hAnsiTheme="majorHAnsi"/>
        </w:rPr>
      </w:pPr>
    </w:p>
    <w:p w:rsidR="005D60D8" w:rsidRDefault="005D60D8" w:rsidP="005D60D8">
      <w:pPr>
        <w:pStyle w:val="a3"/>
        <w:numPr>
          <w:ilvl w:val="0"/>
          <w:numId w:val="2"/>
        </w:numPr>
        <w:jc w:val="both"/>
        <w:rPr>
          <w:rFonts w:asciiTheme="majorHAnsi" w:hAnsiTheme="majorHAnsi" w:cs="Tahoma"/>
        </w:rPr>
      </w:pPr>
      <w:r w:rsidRPr="005D60D8">
        <w:rPr>
          <w:rFonts w:asciiTheme="majorHAnsi" w:hAnsiTheme="majorHAnsi" w:cs="Tahoma"/>
        </w:rPr>
        <w:t>Με μια συσκευασία ενός λίτρου γάλα γεμίζω 6 κούπες και περισσεύου</w:t>
      </w:r>
      <w:r>
        <w:rPr>
          <w:rFonts w:asciiTheme="majorHAnsi" w:hAnsiTheme="majorHAnsi" w:cs="Tahoma"/>
        </w:rPr>
        <w:t>ν</w:t>
      </w:r>
      <w:r w:rsidRPr="005D60D8">
        <w:rPr>
          <w:position w:val="-24"/>
        </w:rPr>
        <w:object w:dxaOrig="560" w:dyaOrig="620">
          <v:shape id="_x0000_i1031" type="#_x0000_t75" style="width:27.7pt;height:31.15pt" o:ole="">
            <v:imagedata r:id="rId17" o:title=""/>
          </v:shape>
          <o:OLEObject Type="Embed" ProgID="Equation.3" ShapeID="_x0000_i1031" DrawAspect="Content" ObjectID="_1456762165" r:id="rId18"/>
        </w:object>
      </w:r>
      <w:r w:rsidRPr="005D60D8">
        <w:rPr>
          <w:rFonts w:asciiTheme="majorHAnsi" w:hAnsiTheme="majorHAnsi" w:cs="Tahoma"/>
        </w:rPr>
        <w:t xml:space="preserve"> του λίτρου. Πόσα χιλιοστά του λίτρου χωράει κάθε κούπα;</w:t>
      </w: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Pr="005D60D8" w:rsidRDefault="005D60D8" w:rsidP="005D60D8">
      <w:pPr>
        <w:jc w:val="both"/>
        <w:rPr>
          <w:rFonts w:asciiTheme="majorHAnsi" w:hAnsiTheme="majorHAnsi" w:cs="Tahoma"/>
        </w:rPr>
      </w:pPr>
    </w:p>
    <w:p w:rsidR="005D60D8" w:rsidRDefault="005D60D8" w:rsidP="005D60D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Απάντηση:………………………………………………………………………………………………………</w:t>
      </w:r>
    </w:p>
    <w:p w:rsidR="005D60D8" w:rsidRDefault="005D60D8" w:rsidP="005D60D8">
      <w:pPr>
        <w:pStyle w:val="a3"/>
        <w:rPr>
          <w:rFonts w:ascii="Tahoma" w:hAnsi="Tahoma" w:cs="Tahoma"/>
        </w:rPr>
      </w:pPr>
    </w:p>
    <w:p w:rsidR="005D60D8" w:rsidRPr="005D60D8" w:rsidRDefault="005D60D8" w:rsidP="006305E0">
      <w:pPr>
        <w:pStyle w:val="a3"/>
        <w:numPr>
          <w:ilvl w:val="0"/>
          <w:numId w:val="2"/>
        </w:numPr>
        <w:jc w:val="both"/>
        <w:rPr>
          <w:rFonts w:asciiTheme="majorHAnsi" w:hAnsiTheme="majorHAnsi"/>
        </w:rPr>
      </w:pPr>
      <w:r w:rsidRPr="005D60D8">
        <w:rPr>
          <w:rFonts w:asciiTheme="majorHAnsi" w:hAnsiTheme="majorHAnsi"/>
        </w:rPr>
        <w:t xml:space="preserve"> Μέσα σε ένα άλμπουμ  έχουμε συγκεντρώσει διάφορα αυτοκόλλητα. Τα </w:t>
      </w:r>
      <w:r w:rsidRPr="005D60D8">
        <w:rPr>
          <w:rFonts w:cs="Arial"/>
          <w:position w:val="-24"/>
        </w:rPr>
        <w:object w:dxaOrig="320" w:dyaOrig="620">
          <v:shape id="_x0000_i1032" type="#_x0000_t75" style="width:12.45pt;height:23.55pt" o:ole="">
            <v:imagedata r:id="rId19" o:title=""/>
          </v:shape>
          <o:OLEObject Type="Embed" ProgID="Equation.3" ShapeID="_x0000_i1032" DrawAspect="Content" ObjectID="_1456762166" r:id="rId20"/>
        </w:object>
      </w:r>
      <w:r w:rsidRPr="005D60D8">
        <w:rPr>
          <w:rFonts w:asciiTheme="majorHAnsi" w:hAnsiTheme="majorHAnsi" w:cs="Arial"/>
        </w:rPr>
        <w:t xml:space="preserve"> </w:t>
      </w:r>
      <w:r w:rsidRPr="005D60D8">
        <w:rPr>
          <w:rFonts w:asciiTheme="majorHAnsi" w:hAnsiTheme="majorHAnsi"/>
        </w:rPr>
        <w:t xml:space="preserve">δείχνουν ποδοσφαιριστές, τα </w:t>
      </w:r>
      <w:r w:rsidRPr="005D60D8">
        <w:rPr>
          <w:rFonts w:cs="Arial"/>
          <w:position w:val="-24"/>
        </w:rPr>
        <w:object w:dxaOrig="240" w:dyaOrig="620">
          <v:shape id="_x0000_i1033" type="#_x0000_t75" style="width:9.7pt;height:23.55pt" o:ole="">
            <v:imagedata r:id="rId21" o:title=""/>
          </v:shape>
          <o:OLEObject Type="Embed" ProgID="Equation.3" ShapeID="_x0000_i1033" DrawAspect="Content" ObjectID="_1456762167" r:id="rId22"/>
        </w:object>
      </w:r>
      <w:r w:rsidRPr="005D60D8">
        <w:rPr>
          <w:rFonts w:asciiTheme="majorHAnsi" w:hAnsiTheme="majorHAnsi" w:cs="Arial"/>
        </w:rPr>
        <w:t xml:space="preserve"> </w:t>
      </w:r>
      <w:r w:rsidRPr="005D60D8">
        <w:rPr>
          <w:rFonts w:asciiTheme="majorHAnsi" w:hAnsiTheme="majorHAnsi"/>
        </w:rPr>
        <w:t xml:space="preserve">αυτοκίνητα, το </w:t>
      </w:r>
      <w:r w:rsidRPr="005D60D8">
        <w:rPr>
          <w:rFonts w:cs="Arial"/>
          <w:position w:val="-24"/>
        </w:rPr>
        <w:object w:dxaOrig="240" w:dyaOrig="620">
          <v:shape id="_x0000_i1034" type="#_x0000_t75" style="width:9.7pt;height:23.55pt" o:ole="">
            <v:imagedata r:id="rId23" o:title=""/>
          </v:shape>
          <o:OLEObject Type="Embed" ProgID="Equation.3" ShapeID="_x0000_i1034" DrawAspect="Content" ObjectID="_1456762168" r:id="rId24"/>
        </w:object>
      </w:r>
      <w:r w:rsidRPr="005D60D8">
        <w:rPr>
          <w:rFonts w:asciiTheme="majorHAnsi" w:hAnsiTheme="majorHAnsi"/>
        </w:rPr>
        <w:t xml:space="preserve"> ηθοποιούς ενώ τα υπόλοιπα έχουν άλλα θέματα.   </w:t>
      </w:r>
    </w:p>
    <w:p w:rsidR="005D60D8" w:rsidRPr="005D60D8" w:rsidRDefault="005D60D8" w:rsidP="006305E0">
      <w:pPr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Περισσότερα</w:t>
      </w:r>
      <w:r w:rsidRPr="005D60D8">
        <w:rPr>
          <w:rFonts w:asciiTheme="majorHAnsi" w:hAnsiTheme="majorHAnsi"/>
        </w:rPr>
        <w:t xml:space="preserve"> είναι τα αυτοκόλλητα που δείχνουν ποδοσφαιριστές, αυτοκίνητα ή ηθοποιούς; </w:t>
      </w:r>
    </w:p>
    <w:p w:rsidR="005D60D8" w:rsidRPr="005D60D8" w:rsidRDefault="005D60D8" w:rsidP="006305E0">
      <w:pPr>
        <w:numPr>
          <w:ilvl w:val="0"/>
          <w:numId w:val="4"/>
        </w:numPr>
        <w:jc w:val="both"/>
        <w:rPr>
          <w:rFonts w:asciiTheme="majorHAnsi" w:hAnsiTheme="majorHAnsi"/>
        </w:rPr>
      </w:pPr>
      <w:r w:rsidRPr="005D60D8">
        <w:rPr>
          <w:rFonts w:asciiTheme="majorHAnsi" w:hAnsiTheme="majorHAnsi"/>
        </w:rPr>
        <w:t xml:space="preserve">Τι μέρος του συνόλου αποτελούν τα αυτοκόλλητα με τα άλλα θέματα;  </w:t>
      </w:r>
    </w:p>
    <w:p w:rsidR="005D60D8" w:rsidRDefault="005D60D8" w:rsidP="006305E0">
      <w:pPr>
        <w:jc w:val="both"/>
        <w:rPr>
          <w:rFonts w:asciiTheme="majorHAnsi" w:hAnsiTheme="majorHAnsi"/>
        </w:rPr>
      </w:pPr>
    </w:p>
    <w:p w:rsidR="005D60D8" w:rsidRDefault="005D60D8" w:rsidP="006305E0">
      <w:pPr>
        <w:jc w:val="both"/>
        <w:rPr>
          <w:rFonts w:asciiTheme="majorHAnsi" w:hAnsiTheme="majorHAnsi"/>
        </w:rPr>
      </w:pPr>
    </w:p>
    <w:p w:rsid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</w:rPr>
      </w:pPr>
    </w:p>
    <w:p w:rsidR="005D60D8" w:rsidRPr="005D60D8" w:rsidRDefault="005D60D8" w:rsidP="005D60D8">
      <w:pPr>
        <w:rPr>
          <w:rFonts w:asciiTheme="majorHAnsi" w:hAnsiTheme="majorHAnsi"/>
          <w:sz w:val="16"/>
          <w:szCs w:val="16"/>
        </w:rPr>
      </w:pPr>
    </w:p>
    <w:p w:rsidR="005D60D8" w:rsidRDefault="005D60D8" w:rsidP="005D60D8">
      <w:pPr>
        <w:pStyle w:val="a3"/>
        <w:rPr>
          <w:rFonts w:ascii="Tahoma" w:hAnsi="Tahoma" w:cs="Tahoma"/>
        </w:rPr>
      </w:pPr>
    </w:p>
    <w:p w:rsidR="005D60D8" w:rsidRDefault="005D60D8" w:rsidP="005D60D8">
      <w:pPr>
        <w:pStyle w:val="a3"/>
        <w:rPr>
          <w:rFonts w:ascii="Tahoma" w:hAnsi="Tahoma" w:cs="Tahoma"/>
        </w:rPr>
      </w:pPr>
    </w:p>
    <w:p w:rsidR="005D60D8" w:rsidRDefault="005D60D8" w:rsidP="005D60D8">
      <w:pPr>
        <w:pStyle w:val="a3"/>
        <w:rPr>
          <w:rFonts w:ascii="Tahoma" w:hAnsi="Tahoma" w:cs="Tahoma"/>
        </w:rPr>
      </w:pPr>
    </w:p>
    <w:p w:rsidR="005D60D8" w:rsidRDefault="005D60D8" w:rsidP="005D60D8">
      <w:pPr>
        <w:pStyle w:val="a3"/>
        <w:rPr>
          <w:rFonts w:ascii="Tahoma" w:hAnsi="Tahoma" w:cs="Tahoma"/>
        </w:rPr>
      </w:pPr>
    </w:p>
    <w:p w:rsidR="005D60D8" w:rsidRDefault="005D60D8" w:rsidP="005D60D8">
      <w:pPr>
        <w:pStyle w:val="a3"/>
        <w:rPr>
          <w:rFonts w:ascii="Tahoma" w:hAnsi="Tahoma" w:cs="Tahoma"/>
        </w:rPr>
      </w:pPr>
    </w:p>
    <w:p w:rsidR="006C7472" w:rsidRPr="005D60D8" w:rsidRDefault="005D60D8">
      <w:pPr>
        <w:rPr>
          <w:rFonts w:asciiTheme="majorHAnsi" w:hAnsiTheme="majorHAnsi" w:cs="Tahoma"/>
        </w:rPr>
      </w:pPr>
      <w:r w:rsidRPr="005D60D8">
        <w:rPr>
          <w:rFonts w:asciiTheme="majorHAnsi" w:hAnsiTheme="majorHAnsi" w:cs="Tahoma"/>
        </w:rPr>
        <w:t>Απάντηση:……………………………………………………………………………………..</w:t>
      </w:r>
      <w:r>
        <w:rPr>
          <w:rFonts w:asciiTheme="majorHAnsi" w:hAnsiTheme="majorHAnsi" w:cs="Tahoma"/>
        </w:rPr>
        <w:t>..........................</w:t>
      </w:r>
    </w:p>
    <w:sectPr w:rsidR="006C7472" w:rsidRPr="005D60D8" w:rsidSect="00724E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4753_"/>
      </v:shape>
    </w:pict>
  </w:numPicBullet>
  <w:abstractNum w:abstractNumId="0">
    <w:nsid w:val="0B113E23"/>
    <w:multiLevelType w:val="hybridMultilevel"/>
    <w:tmpl w:val="94D09250"/>
    <w:lvl w:ilvl="0" w:tplc="AC1647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CB6"/>
    <w:multiLevelType w:val="hybridMultilevel"/>
    <w:tmpl w:val="9D2C0A20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3510B"/>
    <w:multiLevelType w:val="hybridMultilevel"/>
    <w:tmpl w:val="0948504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581670"/>
    <w:multiLevelType w:val="hybridMultilevel"/>
    <w:tmpl w:val="B8123D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C7472"/>
    <w:rsid w:val="005D60D8"/>
    <w:rsid w:val="006305E0"/>
    <w:rsid w:val="006C7472"/>
    <w:rsid w:val="00724E27"/>
    <w:rsid w:val="008824CA"/>
    <w:rsid w:val="00C9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</dc:creator>
  <cp:lastModifiedBy>Αντώνης</cp:lastModifiedBy>
  <cp:revision>2</cp:revision>
  <dcterms:created xsi:type="dcterms:W3CDTF">2014-03-19T16:40:00Z</dcterms:created>
  <dcterms:modified xsi:type="dcterms:W3CDTF">2014-03-19T17:23:00Z</dcterms:modified>
</cp:coreProperties>
</file>