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F0" w:rsidRDefault="00E055F0" w:rsidP="00E055F0">
      <w:pPr>
        <w:pStyle w:val="a3"/>
      </w:pPr>
      <w:r>
        <w:t>ΜΑΚΕΔΟΝΙΚΟΣ  ΑΓΩΝΑΣ</w:t>
      </w:r>
    </w:p>
    <w:p w:rsidR="00E055F0" w:rsidRDefault="00E055F0" w:rsidP="00E055F0">
      <w:pPr>
        <w:jc w:val="center"/>
        <w:rPr>
          <w:b/>
          <w:bCs/>
          <w:u w:val="single"/>
        </w:rPr>
      </w:pPr>
    </w:p>
    <w:p w:rsidR="00E055F0" w:rsidRDefault="00742D60" w:rsidP="00E055F0">
      <w:pPr>
        <w:pStyle w:val="a4"/>
        <w:ind w:firstLine="720"/>
      </w:pPr>
      <w:r>
        <w:t>Φέτος  κλείνουμε  10</w:t>
      </w:r>
      <w:r w:rsidR="00DD3F99">
        <w:t>8</w:t>
      </w:r>
      <w:r w:rsidR="00E055F0">
        <w:t xml:space="preserve">  χρόνια  από  την  έναρξη  του  μακεδονικού  αγώνα. Ο  μακεδονικός  αγώνας  άρχισε  ουσιαστικά  το  1904  και  τελείωσε  το  1908  όταν  θεσπίστηκε  το  κίνημα  των  Νεότουρκων.</w:t>
      </w:r>
    </w:p>
    <w:p w:rsidR="00E055F0" w:rsidRPr="00E055F0" w:rsidRDefault="00E055F0" w:rsidP="00E055F0">
      <w:pPr>
        <w:pStyle w:val="a4"/>
        <w:ind w:firstLine="720"/>
      </w:pPr>
      <w:r>
        <w:t>Με  την  επανάσταση  του  1821  ελευθερώθηκε  όπως  ξέρουμε  η  Ελλάδα. Τα  σύνορά  της  όμως  δυστυχώς  έφθαναν  έως  την  Θεσσαλία. Έτσι  η  Ήπειρος, η  Μακεδονία, η  Θράκη  και  τα  νησιά  παρέμεναν  σκλαβωμένα  στους  Τούρκους. Η  Ελλάδα  έμελλε  να  απελευθερωθεί  σταδιακά. Κομμάτι-κομμάτι.</w:t>
      </w:r>
    </w:p>
    <w:p w:rsidR="00E055F0" w:rsidRDefault="00E055F0" w:rsidP="00E055F0">
      <w:pPr>
        <w:pStyle w:val="a4"/>
        <w:ind w:firstLine="720"/>
      </w:pPr>
      <w:r>
        <w:t>Η  Μακεδονία  μας  παρά  τη  συμμετοχή  της  στον  αγώνα  της  ανεξαρτησίας  παρέμεινε  έξω  τελικά  από  τα  όρια  του  μικρού  ελληνικού  κράτους. Ωστόσο  οι  αγώνες  των  Μακεδόνων  για  απελευθέρωση  δε  σταμάτησαν. Η  συνθήκη  του  Αγίου  Στεφάνου  που  υπογράφτηκε  τότε  αναστάτωσε  τους  Μακεδόνες  και  γενικότερα  όλους  τους  Έλληνες. Με  τη  συνθήκη  αυτή  κατοχυρώθηκε  η  Μακεδονία  στη  Βουλγαρία. Οι  Μακεδόνες  όμως  όπως  και  όλοι  οι  Έλληνες, με  κανένα  τρόπο  δεν  ήθελαν  να  ακούσουν  αυτήν  την  εγκληματική  απόφαση  και  είχαν  ένα  πόθο  μόνο,  την  απελευθέρωση.</w:t>
      </w:r>
    </w:p>
    <w:p w:rsidR="00E055F0" w:rsidRDefault="00E055F0" w:rsidP="00E055F0">
      <w:pPr>
        <w:pStyle w:val="a4"/>
        <w:ind w:firstLine="720"/>
      </w:pPr>
      <w:r>
        <w:t xml:space="preserve">Ειδικότερα  τώρα  η  Μακεδονία  παρουσίαζε  μεγαλύτερη  ιδιαιτερότητα  από  τις  άλλες  αλύτρωτες  περιοχές, κυρίως  λόγω  των  ασαφών  γεωγραφικών  συνόρων  της. Το  σύνολο  των  Μακεδονικών  επαρχιών  περιλαμβανόταν  στα  βιλαέτια  της  </w:t>
      </w:r>
      <w:proofErr w:type="spellStart"/>
      <w:r>
        <w:t>Ρουμελίας</w:t>
      </w:r>
      <w:proofErr w:type="spellEnd"/>
      <w:r>
        <w:t>, με  έδρα  το  Μοναστήρι  και  της  Θεσσαλονίκης, με  έδρα  την  Θεσσαλονίκη. Αναλυτικότερα  στα  μεγάλα  αστικά  κέντρα, όπως  ήταν  το  Μοναστήρι, οι  Σέρρες  και  κυρίως  η  Θεσσαλονίκη  συνυπήρχαν  το  χριστιανικό, το  μουσουλμανικό  και  το  εβραϊκό  στοιχείο. Στην  πόλη  μας  όμως  το  ελληνικό  στοιχείο  κατείχε  τα  πρωτεία  στη  διακίνηση  του  εμπορίου  όπως  και  σε  όλες  τις  άλλες  μακεδονικές  πόλεις.</w:t>
      </w:r>
    </w:p>
    <w:p w:rsidR="00E055F0" w:rsidRDefault="00E055F0" w:rsidP="00E055F0">
      <w:pPr>
        <w:pStyle w:val="a4"/>
        <w:ind w:firstLine="720"/>
      </w:pPr>
      <w:r>
        <w:t xml:space="preserve"> Ιδιαίτερο  ενδιαφέρον  επίσης  έδειχνε  το  Μακεδονικό  στοιχείο  στην  εκπαίδευση. Η  ανάγκη  ίδρυσης  μάλιστα  περισσότερων  σχολείων  και  διδασκαλείων  φάνηκε  μετά  το  1870, όταν  άρχισε  να  διαφαί</w:t>
      </w:r>
      <w:r w:rsidR="00742D60">
        <w:t xml:space="preserve">νεται  καλύτερα  η  </w:t>
      </w:r>
      <w:r>
        <w:t xml:space="preserve">  σύγκρουση  Ελληνισμού  και  </w:t>
      </w:r>
      <w:proofErr w:type="spellStart"/>
      <w:r>
        <w:t>Βουλγαρισμού</w:t>
      </w:r>
      <w:proofErr w:type="spellEnd"/>
      <w:r>
        <w:t xml:space="preserve">. Οι  Βούλγαροι  ήταν  και  αυτοί  Χριστιανοί  Ορθόδοξοι. Το  1870  όμως  η  εκκλησία  τους  αποσπάστηκε  από  το  Πατριαρχείο  της  Κωνσταντινούπολης  και  ιδρύθηκε  αυτοκέφαλη  Βουλγαρική  Εκκλησία, η  Εξαρχία. Από  τώρα  κι  έπειτα, </w:t>
      </w:r>
      <w:proofErr w:type="spellStart"/>
      <w:r>
        <w:t>εξαρχικός</w:t>
      </w:r>
      <w:proofErr w:type="spellEnd"/>
      <w:r>
        <w:t>, θα  σημαίνει  Βούλγαρος  ενώ  πατριαρχικός  θα  σημαίνει  Έλληνας. Άρχισε  έτσι  ένας  σκληρός  ανταγωνισμός  προς  το  Οικουμενικό  Πατριαρχείο  και  τον  Ελληνικό  κλήρο.</w:t>
      </w:r>
    </w:p>
    <w:p w:rsidR="00E055F0" w:rsidRDefault="00E055F0" w:rsidP="00E055F0">
      <w:pPr>
        <w:pStyle w:val="a4"/>
        <w:ind w:firstLine="720"/>
      </w:pPr>
      <w:r>
        <w:t xml:space="preserve"> Οι  κυρίαρχοι  Τούρκοι  τώρα, </w:t>
      </w:r>
      <w:proofErr w:type="spellStart"/>
      <w:r>
        <w:t>απ΄</w:t>
      </w:r>
      <w:proofErr w:type="spellEnd"/>
      <w:r>
        <w:t xml:space="preserve"> τη  μεριά  τους, έβλεπαν  με  ευχαρίστηση  αυτόν  τον  εμφύλιο  σπαραγμό  των  Χριστιανών  κατοίκων  της  Βαλκανικής  Χερσονήσου, εφαρμόζοντας  το  διαίρει  και  βασίλευε.</w:t>
      </w:r>
    </w:p>
    <w:p w:rsidR="00E055F0" w:rsidRDefault="00E055F0" w:rsidP="00E055F0">
      <w:pPr>
        <w:pStyle w:val="a4"/>
        <w:ind w:firstLine="720"/>
      </w:pPr>
      <w:r>
        <w:t xml:space="preserve"> Παράλληλα  άρχισε  και  η  πνευματική  και  εκπαιδευτική  προσπάθεια  των  Βουλγάρων  για  να  ξεριζώσουν  την  ελληνική  παιδεία  και  την  ελληνική  γλώσσα. Στη  Βόρεια  και  κεντρική  Μακεδονία  ξέσπασαν  επεισόδια  ανάμεσα  σε  Βουλγάρους  και  Έλληνες  χριστιανούς. Η  αντίδραση  του  ελληνισμού  εκδηλώθηκε  με  μια  μεγάλη  εκπαιδευτική  πολιτιστική  εξόρμηση,  τόσο  στο  ελεύθερο  ελληνικό  κράτος  όσο  και  στα  υπόδουλα  τμήματά  του.</w:t>
      </w:r>
    </w:p>
    <w:p w:rsidR="00E055F0" w:rsidRDefault="00E055F0" w:rsidP="00E055F0">
      <w:pPr>
        <w:ind w:firstLine="720"/>
        <w:jc w:val="both"/>
      </w:pPr>
      <w:r>
        <w:t>Οι  εξαγγελίες  των  βουλγαρικών  επαναστατικών  επιτροπών, με  πρόσχημα  την  ελευθερία  όλων  των  εθνοτήτων  της  Μακεδονίας, σύντομα  εγκαταλείφθηκαν  και  έδωσαν  τη  θέση  τους  στην  τρομοκρατία. Τα  βου</w:t>
      </w:r>
      <w:r w:rsidR="00742D60">
        <w:t>λγαρικά  σώματα  που  μπήκαν</w:t>
      </w:r>
      <w:r>
        <w:t xml:space="preserve">  στη  Μακεδονία  υποχρέωναν  τα  χωριά  με  τη  βία  να  υπογράψουν  δηλώσεις  για  προσχώρησή  τους  στην  Εξαρχία, ενώ  επιπλέον  για  να  εξασφαλίσουν  τα  απαραίτητα  τρόφιμα  κατέφευγαν  στην  αρπαγή  και  στον  </w:t>
      </w:r>
      <w:r>
        <w:lastRenderedPageBreak/>
        <w:t>εξαναγκασμό. Όσοι  από  τους  κατοίκους  αρνούνταν  να  βοηθήσουν  τιμωρούνταν  σκληρά. Άρπαζαν  πατριαρχικές  εκκλησί</w:t>
      </w:r>
      <w:r w:rsidR="00742D60">
        <w:t>ες  και  ελληνικά  σχολεία, κατα</w:t>
      </w:r>
      <w:r>
        <w:t>δίωκαν  και  σκότωναν  ιερείς  και  δασκάλους, προσπαθούσαν  να  επιβάλουν  τη  σλαβική  γλώσσα.</w:t>
      </w:r>
    </w:p>
    <w:p w:rsidR="00E055F0" w:rsidRDefault="00E055F0" w:rsidP="00E055F0">
      <w:pPr>
        <w:ind w:firstLine="720"/>
        <w:jc w:val="both"/>
      </w:pPr>
      <w:r>
        <w:t xml:space="preserve"> Για  πάνω  από  τριάντα  χρόνια  ο  ελληνορθόδοξος  πληθυσμός   της  Μακεδονίας, μόνος  και  αβοήθητος, με  μοναδικά  όπλα  το  σχολείο  και  την  εκκλησία (τα  οποία  ο  ίδιος  συντηρούσε), πάλεψε  για  να  μην  αποκοπεί  από  τις   ρίζες  του, την  ορθοδοξία  και  τον  ελληνισμό. Ο  ιερέας  και  ο  δάσκαλος  αναδείχθηκαν  στα  χρόνια  εκείνα  τα  ισχυρότερα  στηρίγματα  του  χειμαζόμενου  γένους, περιορίζοντας  στο  ελάχιστο  τα  αποτελέσματα  της  βουλγαρικής  προπαγάνδας. Οι  Μακεδόνες, ελληνόφωνοι  και  σλαβόφωνοι,  έμειναν  με  πείσμα  προσκολλημένοι  στο  Πατριαρχείο, διατηρώντας  γρηγορούσα  την  ελληνική  τους  εθνική  συνείδηση. </w:t>
      </w:r>
      <w:proofErr w:type="spellStart"/>
      <w:r>
        <w:t>Γι΄</w:t>
      </w:r>
      <w:proofErr w:type="spellEnd"/>
      <w:r>
        <w:t xml:space="preserve"> αυτό  και  οι  σλαβόφωνοι  εξαιτίας  της  φανατικής  τους  προσήλωσης  στην  ελληνική  ιδέα   ονομάστηκαν  από  τους  αντιπάλους, </w:t>
      </w:r>
      <w:proofErr w:type="spellStart"/>
      <w:r>
        <w:t>Γραικομάνοι</w:t>
      </w:r>
      <w:proofErr w:type="spellEnd"/>
      <w:r>
        <w:t>, δηλαδή  μανιακοί  Έλληνες.</w:t>
      </w:r>
    </w:p>
    <w:p w:rsidR="00E055F0" w:rsidRDefault="00E055F0" w:rsidP="00E055F0">
      <w:pPr>
        <w:pStyle w:val="a4"/>
        <w:ind w:firstLine="720"/>
      </w:pPr>
      <w:r>
        <w:t xml:space="preserve">Από  την  άνοιξη  του1902  πλέον  οι  Βούλγαροι  οργανώνουν  τις  φοβερές  συμμορίες  των  κομιτατζήδων, που  απλώθηκαν  από  τον  Αλιάκμονα  έως  τις  ακτές  του  Αιγαίου. Μπροστά  τώρα  </w:t>
      </w:r>
      <w:proofErr w:type="spellStart"/>
      <w:r>
        <w:t>σ΄</w:t>
      </w:r>
      <w:proofErr w:type="spellEnd"/>
      <w:r>
        <w:t xml:space="preserve"> αυτό  το  συστηματικό  πρόγραμμα «εξόντωσης», ο  μακεδονικός  ελληνισμός  ξεσηκώνεται. Αρχίζει  πλέον  ο  Μακεδονικός  Αγώνας. Ένας  διμέτωπος  αγώνας  εναντίον  δύο  εχθρών. Τον  Τούρκο  κατακτητή  και  το  Βούλγαρο  διεκδικητή. Οι  Μακεδόνες  παλεύουν  στην  αρχή  αβοήθητοι, συσπειρωμένοι  όμως  γύρω  από  τις  εκκλησίες  και  τα  σχολεία.</w:t>
      </w:r>
    </w:p>
    <w:p w:rsidR="00E055F0" w:rsidRDefault="00E055F0" w:rsidP="00E055F0">
      <w:pPr>
        <w:pStyle w:val="a4"/>
        <w:ind w:firstLine="720"/>
      </w:pPr>
      <w:r>
        <w:t xml:space="preserve">Την  άνοιξη  του  1903  όμως  σχηματίζεται  η  πρώτη  επιτροπή, η  Μακεδονική  Φιλική  Εταιρεία. Σκοπός  της  ήταν  να  πειστεί  η  τότε  ελληνική  κυβέρνηση  να  ενισχύσει  την  ένοπλη  άμυνα  των  ελληνικών  πληθυσμών  της  Μακεδονίας. </w:t>
      </w:r>
    </w:p>
    <w:p w:rsidR="00E055F0" w:rsidRDefault="00E055F0" w:rsidP="00E055F0">
      <w:pPr>
        <w:pStyle w:val="a4"/>
        <w:ind w:firstLine="720"/>
      </w:pPr>
      <w:r>
        <w:t xml:space="preserve">Την  άνοιξη  του  1904  έρχονται  στη Μακεδονία, για  να  μελετήσουν  την  κατάσταση  και  για  να  προτείνουν  πρακτικά  μέτρα  οι  λοχαγοί  Απουλίας,  Κοντούλης  και  οι  ανθυπολοχαγοί  Κολοκοτρώνης  και  Παύλος  Μελάς. Ο  Παύλος  Μελάς  ήταν  σύζυγος  της  αδερφής  του  </w:t>
      </w:r>
      <w:proofErr w:type="spellStart"/>
      <w:r>
        <w:t>Ίωνα</w:t>
      </w:r>
      <w:proofErr w:type="spellEnd"/>
      <w:r>
        <w:t xml:space="preserve">  Δραγούμη, ο  οποίος  είχε  διορισθεί  υποπρόξενος  της  Ελλάδας  στο  Μοναστήρι. Αυτός  οργάνωσε  και  τη  μυστική  οργάνωση  «Μακεδονική  Άμυνα». Ο  Ίων  Δραγούμης  έλεγε  χαρακτηριστικά « Να  ξέρετε, πως  εάν  τρέξουμε  να  σώσουμε  τη  Μακεδονία  θα  μας  σώσει  κι  αυτή. Θα  μας  ελευθερώσει. Εάν  τρέξουμε  για  τη  Μακεδονία, θα  σωθούμε.»</w:t>
      </w:r>
    </w:p>
    <w:p w:rsidR="00E055F0" w:rsidRDefault="00E055F0" w:rsidP="00E055F0">
      <w:pPr>
        <w:pStyle w:val="a4"/>
        <w:ind w:firstLine="720"/>
      </w:pPr>
      <w:r>
        <w:t>Στις  27  Αυγούστου  το  1904  πέρασε  τα  σύνορα  ο  Π.  Μελάς, με  επίλεκτο  σώμα  στρατιωτών  από  Μακεδόνες, Κρητικούς  κ.α. Ο  νεαρός  Π. Μελάς  ήταν  ιδεολόγος. Όπως  έλεγε, λογάριαζε  να  φέρει  σε  τέλος  τον  αγώνα  με  λίγη  γενναιότητα  και  πολύ  καλοσύνη  και  ανθρωπιά. Στο  τέλος  όμως  είχε  αναγκαστεί  να  παραδεχθεί  πως  ότι  είχε  γίνει  με  τη  βία, με  τη  βία  θα  μπορούσε  μόνο  να  διορθωθεί.</w:t>
      </w:r>
    </w:p>
    <w:p w:rsidR="00E055F0" w:rsidRDefault="00E055F0" w:rsidP="00E055F0">
      <w:pPr>
        <w:pStyle w:val="a4"/>
        <w:ind w:firstLine="720"/>
      </w:pPr>
      <w:r>
        <w:t xml:space="preserve">Ξεκινώντας  στις  21  Αυγούστου  1904, για  τη  Μακεδονία  είχε  γράψει  στη  γυναίκα  του: </w:t>
      </w:r>
      <w:r w:rsidR="00742D60">
        <w:t>«</w:t>
      </w:r>
      <w:r>
        <w:t xml:space="preserve">Αναλαμβάνω  αυτόν  τον  αγώνα  με  όλη  μου  την  ψυχή  και  με  την  ιδέα  ότι  είμαι  υποχρεωμένος  να  τον  τελειώσω. Έχω  δε  την  πεποίθηση  ότι  πρέπει  να  θυσιάσω  τα  πάντα  για  να  πείσω  την  κυβέρνηση  και  την  κοινή  γνώμη  </w:t>
      </w:r>
      <w:proofErr w:type="spellStart"/>
      <w:r>
        <w:t>γι΄</w:t>
      </w:r>
      <w:proofErr w:type="spellEnd"/>
      <w:r>
        <w:t xml:space="preserve"> αυτό</w:t>
      </w:r>
      <w:r w:rsidR="00742D60">
        <w:t>»</w:t>
      </w:r>
      <w:r>
        <w:t>.</w:t>
      </w:r>
    </w:p>
    <w:p w:rsidR="00E055F0" w:rsidRDefault="00E055F0" w:rsidP="00E055F0">
      <w:pPr>
        <w:pStyle w:val="a4"/>
        <w:ind w:firstLine="720"/>
      </w:pPr>
      <w:r>
        <w:t xml:space="preserve">Τελικά  ο  Π. Μελάς  σκοτώθηκε  στις  13  Οκτωβρίου  1904,  από  μια  τουρκική  σφαίρα  σε  μια  συμπλοκή  στο  χωριό  </w:t>
      </w:r>
      <w:proofErr w:type="spellStart"/>
      <w:r>
        <w:t>Στάτιστα</w:t>
      </w:r>
      <w:proofErr w:type="spellEnd"/>
      <w:r>
        <w:t>, σήμερα  ονομάζεται  Μελάς, προδομένος  από  τους  Βουλγάρους. Μόλις  στην  έναρξη  του  Μακεδονικού  Αγώνα  δηλαδή.</w:t>
      </w:r>
    </w:p>
    <w:p w:rsidR="00E055F0" w:rsidRDefault="00E055F0" w:rsidP="00E055F0">
      <w:pPr>
        <w:pStyle w:val="a4"/>
        <w:ind w:firstLine="720"/>
      </w:pPr>
      <w:r>
        <w:lastRenderedPageBreak/>
        <w:t xml:space="preserve">Την  ίδια  περίπου  εποχή, η  λίμνη  των  Γιαννιτσών, ο  βάλτος  όπως  ονομαζόταν,  έγινε  το  επίκεντρο  του  Μακεδονικού  Αγώνα  με  κεντρικό  πρόσωπο  τον  καπετάν  Άγρα, μορφή  ευγενική,  που  με  προδοσία  πιάστηκε  </w:t>
      </w:r>
      <w:proofErr w:type="spellStart"/>
      <w:r>
        <w:t>απ΄</w:t>
      </w:r>
      <w:proofErr w:type="spellEnd"/>
      <w:r>
        <w:t xml:space="preserve"> τους  Βουλγάρους  και  κρεμάστηκε.</w:t>
      </w:r>
    </w:p>
    <w:p w:rsidR="00E055F0" w:rsidRDefault="00E055F0" w:rsidP="00E055F0">
      <w:pPr>
        <w:pStyle w:val="a4"/>
        <w:ind w:firstLine="720"/>
      </w:pPr>
      <w:r>
        <w:t>Αυτά  τα  δραματικά  γεγονότα  που  συνέβησαν  στην  περιοχή  τα  περιγράφει  με  συναρπαστικό  τρόπο  η  Πηνελόπη  Δέλτα  στο  βιβλίο  της   «Τα  μυστικά  του  βάλτου».</w:t>
      </w:r>
    </w:p>
    <w:p w:rsidR="00E055F0" w:rsidRDefault="00E055F0" w:rsidP="00E055F0">
      <w:pPr>
        <w:pStyle w:val="a4"/>
        <w:ind w:firstLine="720"/>
      </w:pPr>
      <w:r>
        <w:t>Μέχρι  το  1908  ο  αγώνας  συνεχίστηκε  με  τα  ελληνικά  ένοπλα   αντάρτικα  σώματα  να  μάχονται  με  τους  Βουλγάρους  και  με  τους  Τούρκους. Τα  σώματα  αυτά  τα  αποτελούσαν  ντόπιοι  οπλαρχηγοί, Έλληνες  αξιωματικοί   από  την  ελεύθερη  Ελλάδα  αλλά  και  εθελοντές  από  την  Κρήτη. Πίσω  όμως  από  τα  αντάρτικα  σώματα  στις  πόλεις  και  στα  χωριά  ο  ελληνικός  πληθυσμός  είχε  συσπειρωθεί  σε  μυστικές  οργανώσεις  και  σε  επιτροπές  αγώνα  για  την  εθνική  άμυνα. Είναι  έτσι  γνωστά  πάνω  από  2</w:t>
      </w:r>
      <w:r w:rsidR="00742D60">
        <w:t>.</w:t>
      </w:r>
      <w:r>
        <w:t xml:space="preserve">000  ονόματα  Μακεδονομάχων (καπετάν Άγρας, καπετάν  </w:t>
      </w:r>
      <w:proofErr w:type="spellStart"/>
      <w:r>
        <w:t>Γκούδας</w:t>
      </w:r>
      <w:proofErr w:type="spellEnd"/>
      <w:r>
        <w:t xml:space="preserve">, Γερμανός  </w:t>
      </w:r>
      <w:proofErr w:type="spellStart"/>
      <w:r>
        <w:t>Καραβαγγέλης</w:t>
      </w:r>
      <w:proofErr w:type="spellEnd"/>
      <w:r>
        <w:t xml:space="preserve">, Βαγγέλης  </w:t>
      </w:r>
      <w:proofErr w:type="spellStart"/>
      <w:r>
        <w:t>Στρεμπενιώτης</w:t>
      </w:r>
      <w:proofErr w:type="spellEnd"/>
      <w:r>
        <w:t xml:space="preserve">, Κωνσταντίνος  </w:t>
      </w:r>
      <w:proofErr w:type="spellStart"/>
      <w:r>
        <w:t>Μαζαράκης</w:t>
      </w:r>
      <w:proofErr w:type="spellEnd"/>
      <w:r>
        <w:t xml:space="preserve">, Γρηγόρης  </w:t>
      </w:r>
      <w:proofErr w:type="spellStart"/>
      <w:r>
        <w:t>Φαληρέας</w:t>
      </w:r>
      <w:proofErr w:type="spellEnd"/>
      <w:r>
        <w:t>, καπετάν  Βάρδας  και  πολλοί  άλλοι  ανώνυμοι  καθώς  και  άμαχος  πληθυσμός.</w:t>
      </w:r>
    </w:p>
    <w:p w:rsidR="00E055F0" w:rsidRDefault="00E055F0" w:rsidP="00E055F0">
      <w:pPr>
        <w:pStyle w:val="a4"/>
        <w:ind w:firstLine="720"/>
      </w:pPr>
      <w:r>
        <w:t>Ο  Μακεδονικός  αγώνας  τελικά  έληξε  το  1908  με  την  επανάσταση  των  Νεότουρκών  κατά  του  Σουλτάνου  στη  Θεσσαλονίκη,  οι  οποίοι  επέβαλλαν  το  Σύνταγμα,  που  έδινε  ισότητα  και  ελευθερία  στους  υπόδουλους   λαούς  της  Τουρκίας,  ανεξάρτητα  από  φυλή  και  θρησκεία.</w:t>
      </w:r>
    </w:p>
    <w:p w:rsidR="00E055F0" w:rsidRDefault="00E055F0" w:rsidP="00E055F0">
      <w:pPr>
        <w:pStyle w:val="a4"/>
        <w:ind w:firstLine="720"/>
      </w:pPr>
      <w:r>
        <w:t>Οι  ελληνικές  επιτυχίες  ωστόσο  στην  οργανωμένη  φάση  του  αγώνα  δεν  έδωσαν  την  ποθητή  ελευθερία  στη  Μακεδονία, απέτρεψε  όμως  να  χαθεί  ό</w:t>
      </w:r>
      <w:r w:rsidR="00742D60">
        <w:t>,</w:t>
      </w:r>
      <w:r>
        <w:t>τι  ονομάστηκε  αργότερα  Ελληνική  Μακεδονία. Χωρίς  τον  Μακεδονικό  Αγώνα  όλα  όσα  ακολούθησαν  θα  ήταν  αδιανόητα. Η  απελευθέρωση  και  η  τελική  ενσωμάτωση  της  στο  Ελληνικό  κράτος  ύστερα  από  τους  νικηφόρους  Βαλκανικούς  πολέμους  του  1912-1913.</w:t>
      </w:r>
    </w:p>
    <w:p w:rsidR="00E055F0" w:rsidRDefault="00E055F0" w:rsidP="00E055F0">
      <w:pPr>
        <w:pStyle w:val="a4"/>
        <w:ind w:firstLine="720"/>
      </w:pPr>
      <w:r>
        <w:t>Ο  Μακεδονικός  Αγώνας  υπήρξε  ένα  μοναδικό  γεγονός  στην  ιστορία  του  Ελληνισμού. Ήταν  ταυτόχρονα  πολιτικός  αλλά  και  πολιτιστικός. Την</w:t>
      </w:r>
      <w:r w:rsidR="00742D60">
        <w:t xml:space="preserve">  Μακεδονία  μας  την  έσωσαν  δ</w:t>
      </w:r>
      <w:r>
        <w:t>ηλαδή  και  τα  όπλα</w:t>
      </w:r>
      <w:r w:rsidR="00742D60">
        <w:t>,</w:t>
      </w:r>
      <w:r>
        <w:t xml:space="preserve">  αλλά  και   η  παιδεία. Η  Μακεδονία  άλλωστε  υπήρξε  πάντοτε  μία  από  τις   πιο  θερμές  εστίες  του  ελληνικού  πολιτισμού (και  στα  αρχαία  και  στα  βυζαντινά  και  στα  νεότερα  χρόνια). Εάν  ωστόσο  η  παιδεία  και  η  εκκλησία  δεν  είχαν  κατορθώσει  πριν  από  το  1703  να  διατηρήσουν  τη  γη  της  Μακεδονίας  ελληνική  δεν  θα  ήταν  ικανή  και  αργότερα  να  αγκαλιάσει  6.0000.000  πρόσφυγες  που  ξεριζώθηκαν  από  άλλες  εστίες  του  ελληνισμού  και  βρήκαν  καταφύγιο  </w:t>
      </w:r>
      <w:proofErr w:type="spellStart"/>
      <w:r>
        <w:t>σ΄</w:t>
      </w:r>
      <w:proofErr w:type="spellEnd"/>
      <w:r>
        <w:t xml:space="preserve"> αυτή.</w:t>
      </w:r>
    </w:p>
    <w:p w:rsidR="00E055F0" w:rsidRDefault="00E055F0" w:rsidP="00E055F0">
      <w:pPr>
        <w:pStyle w:val="a4"/>
        <w:ind w:firstLine="720"/>
      </w:pPr>
      <w:r>
        <w:t>Ο  Μακεδονικός  Αγώνας  δεν  έγινε  ωστόσο  αμέσως  γνωστός  στον  πολύ  κόσμο  γιατί  έπρεπε  να  μείνει  κρυφός. Στις  μέρες  μας  κυκλοφορούν  πολλά  βιβλία  για  τον  Μακεδονικό  Αγώνα  και  η  γνώση  της  ιστορίας  της  Μακεδονίας  είναι  εθνική  ανάγκη  και  τρόπος  άμυνας  κάθε  κακόβουλης  επιθυμίας  ατόμου  ή  κράτους,  που  θα  προσπαθήσει  να  πλαστογραφήσει  την  ιστορία  μας.</w:t>
      </w:r>
    </w:p>
    <w:p w:rsidR="00742D60" w:rsidRDefault="00742D60" w:rsidP="00E055F0">
      <w:pPr>
        <w:pStyle w:val="a4"/>
        <w:ind w:firstLine="720"/>
      </w:pPr>
    </w:p>
    <w:p w:rsidR="00E055F0" w:rsidRDefault="00E055F0" w:rsidP="00E055F0">
      <w:pPr>
        <w:pStyle w:val="a4"/>
        <w:ind w:firstLine="720"/>
        <w:rPr>
          <w:b/>
          <w:bCs/>
          <w:sz w:val="28"/>
          <w:u w:val="single"/>
        </w:rPr>
      </w:pPr>
      <w:r>
        <w:rPr>
          <w:b/>
          <w:bCs/>
          <w:sz w:val="28"/>
          <w:u w:val="single"/>
        </w:rPr>
        <w:t xml:space="preserve">ΤΙΜΗ  ΣΤΟΥΣ </w:t>
      </w:r>
      <w:r w:rsidR="00742D60">
        <w:rPr>
          <w:b/>
          <w:bCs/>
          <w:sz w:val="28"/>
          <w:u w:val="single"/>
        </w:rPr>
        <w:t xml:space="preserve"> ΗΡΩΕΣ  ΤΟΥ  ΜΑΚΕΔΟΝΙΚΟΥ  ΑΓΩΝΑ!!</w:t>
      </w:r>
      <w:r>
        <w:rPr>
          <w:b/>
          <w:bCs/>
          <w:sz w:val="28"/>
          <w:u w:val="single"/>
        </w:rPr>
        <w:t xml:space="preserve">               </w:t>
      </w:r>
    </w:p>
    <w:p w:rsidR="00E055F0" w:rsidRDefault="00E055F0" w:rsidP="00E055F0">
      <w:pPr>
        <w:pStyle w:val="a4"/>
        <w:ind w:firstLine="720"/>
      </w:pPr>
      <w:r>
        <w:t xml:space="preserve"> </w:t>
      </w:r>
    </w:p>
    <w:p w:rsidR="00E055F0" w:rsidRPr="00E055F0" w:rsidRDefault="00E055F0" w:rsidP="00E055F0">
      <w:pPr>
        <w:jc w:val="both"/>
      </w:pPr>
    </w:p>
    <w:p w:rsidR="00E055F0" w:rsidRPr="00E055F0" w:rsidRDefault="00E055F0" w:rsidP="00E055F0">
      <w:pPr>
        <w:jc w:val="both"/>
      </w:pPr>
    </w:p>
    <w:p w:rsidR="00E055F0" w:rsidRDefault="00E055F0" w:rsidP="00E055F0">
      <w:pPr>
        <w:jc w:val="both"/>
      </w:pPr>
      <w:r>
        <w:tab/>
        <w:t xml:space="preserve"> </w:t>
      </w:r>
    </w:p>
    <w:p w:rsidR="00195C8F" w:rsidRDefault="00195C8F"/>
    <w:sectPr w:rsidR="00195C8F" w:rsidSect="00195C8F">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94" w:rsidRDefault="00101D94" w:rsidP="00E055F0">
      <w:r>
        <w:separator/>
      </w:r>
    </w:p>
  </w:endnote>
  <w:endnote w:type="continuationSeparator" w:id="0">
    <w:p w:rsidR="00101D94" w:rsidRDefault="00101D94" w:rsidP="00E05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877"/>
      <w:docPartObj>
        <w:docPartGallery w:val="Page Numbers (Bottom of Page)"/>
        <w:docPartUnique/>
      </w:docPartObj>
    </w:sdtPr>
    <w:sdtContent>
      <w:p w:rsidR="00E055F0" w:rsidRDefault="00BE1947">
        <w:pPr>
          <w:pStyle w:val="a6"/>
        </w:pPr>
        <w:r>
          <w:rPr>
            <w:noProof/>
            <w:lang w:eastAsia="en-US"/>
          </w:rPr>
          <w:pict>
            <v:group id="_x0000_s1027" style="position:absolute;margin-left:756pt;margin-top:0;width:1in;height:1in;z-index:251660288;mso-position-horizontal:right;mso-position-horizontal-relative:right-margin-area;mso-position-vertical:bottom;mso-position-vertical-relative:bottom-margin-area" coordorigin="10800,14400" coordsize="1440,1440" o:allowincell="f">
              <v:rect id="_x0000_s1028" style="position:absolute;left:10800;top:14400;width:1440;height:1440;mso-position-horizontal:right;mso-position-horizontal-relative:right-margin-area;mso-position-vertical:bottom;mso-position-vertical-relative:bottom-margin-area" o:allowincell="f" stroked="f">
                <v:textbox>
                  <w:txbxContent>
                    <w:p w:rsidR="00742D60" w:rsidRDefault="00742D60"/>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9"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1029" inset=",0,,0">
                  <w:txbxContent>
                    <w:p w:rsidR="00742D60" w:rsidRDefault="00BE1947">
                      <w:pPr>
                        <w:pStyle w:val="a6"/>
                        <w:jc w:val="center"/>
                      </w:pPr>
                      <w:fldSimple w:instr=" PAGE   \* MERGEFORMAT ">
                        <w:r w:rsidR="00DD3F99">
                          <w:rPr>
                            <w:noProof/>
                          </w:rPr>
                          <w:t>3</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94" w:rsidRDefault="00101D94" w:rsidP="00E055F0">
      <w:r>
        <w:separator/>
      </w:r>
    </w:p>
  </w:footnote>
  <w:footnote w:type="continuationSeparator" w:id="0">
    <w:p w:rsidR="00101D94" w:rsidRDefault="00101D94" w:rsidP="00E05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E055F0"/>
    <w:rsid w:val="000F3609"/>
    <w:rsid w:val="00101D94"/>
    <w:rsid w:val="00195C8F"/>
    <w:rsid w:val="001A3657"/>
    <w:rsid w:val="0026539F"/>
    <w:rsid w:val="005542A5"/>
    <w:rsid w:val="00742D60"/>
    <w:rsid w:val="008C33E7"/>
    <w:rsid w:val="00AF4F9E"/>
    <w:rsid w:val="00BE1947"/>
    <w:rsid w:val="00DC1DAA"/>
    <w:rsid w:val="00DD3F99"/>
    <w:rsid w:val="00E055F0"/>
    <w:rsid w:val="00F765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F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E055F0"/>
    <w:pPr>
      <w:jc w:val="center"/>
    </w:pPr>
    <w:rPr>
      <w:b/>
      <w:bCs/>
      <w:sz w:val="36"/>
      <w:u w:val="single"/>
    </w:rPr>
  </w:style>
  <w:style w:type="character" w:customStyle="1" w:styleId="Char">
    <w:name w:val="Τίτλος Char"/>
    <w:basedOn w:val="a0"/>
    <w:link w:val="a3"/>
    <w:rsid w:val="00E055F0"/>
    <w:rPr>
      <w:rFonts w:ascii="Times New Roman" w:eastAsia="Times New Roman" w:hAnsi="Times New Roman" w:cs="Times New Roman"/>
      <w:b/>
      <w:bCs/>
      <w:sz w:val="36"/>
      <w:szCs w:val="24"/>
      <w:u w:val="single"/>
      <w:lang w:eastAsia="el-GR"/>
    </w:rPr>
  </w:style>
  <w:style w:type="paragraph" w:styleId="a4">
    <w:name w:val="Body Text"/>
    <w:basedOn w:val="a"/>
    <w:link w:val="Char0"/>
    <w:semiHidden/>
    <w:unhideWhenUsed/>
    <w:rsid w:val="00E055F0"/>
    <w:pPr>
      <w:jc w:val="both"/>
    </w:pPr>
  </w:style>
  <w:style w:type="character" w:customStyle="1" w:styleId="Char0">
    <w:name w:val="Σώμα κειμένου Char"/>
    <w:basedOn w:val="a0"/>
    <w:link w:val="a4"/>
    <w:semiHidden/>
    <w:rsid w:val="00E055F0"/>
    <w:rPr>
      <w:rFonts w:ascii="Times New Roman" w:eastAsia="Times New Roman" w:hAnsi="Times New Roman" w:cs="Times New Roman"/>
      <w:sz w:val="24"/>
      <w:szCs w:val="24"/>
      <w:lang w:eastAsia="el-GR"/>
    </w:rPr>
  </w:style>
  <w:style w:type="paragraph" w:styleId="a5">
    <w:name w:val="header"/>
    <w:basedOn w:val="a"/>
    <w:link w:val="Char1"/>
    <w:uiPriority w:val="99"/>
    <w:semiHidden/>
    <w:unhideWhenUsed/>
    <w:rsid w:val="00E055F0"/>
    <w:pPr>
      <w:tabs>
        <w:tab w:val="center" w:pos="4153"/>
        <w:tab w:val="right" w:pos="8306"/>
      </w:tabs>
    </w:pPr>
  </w:style>
  <w:style w:type="character" w:customStyle="1" w:styleId="Char1">
    <w:name w:val="Κεφαλίδα Char"/>
    <w:basedOn w:val="a0"/>
    <w:link w:val="a5"/>
    <w:uiPriority w:val="99"/>
    <w:semiHidden/>
    <w:rsid w:val="00E055F0"/>
    <w:rPr>
      <w:rFonts w:ascii="Times New Roman" w:eastAsia="Times New Roman" w:hAnsi="Times New Roman" w:cs="Times New Roman"/>
      <w:sz w:val="24"/>
      <w:szCs w:val="24"/>
      <w:lang w:eastAsia="el-GR"/>
    </w:rPr>
  </w:style>
  <w:style w:type="paragraph" w:styleId="a6">
    <w:name w:val="footer"/>
    <w:basedOn w:val="a"/>
    <w:link w:val="Char2"/>
    <w:uiPriority w:val="99"/>
    <w:unhideWhenUsed/>
    <w:rsid w:val="00E055F0"/>
    <w:pPr>
      <w:tabs>
        <w:tab w:val="center" w:pos="4153"/>
        <w:tab w:val="right" w:pos="8306"/>
      </w:tabs>
    </w:pPr>
  </w:style>
  <w:style w:type="character" w:customStyle="1" w:styleId="Char2">
    <w:name w:val="Υποσέλιδο Char"/>
    <w:basedOn w:val="a0"/>
    <w:link w:val="a6"/>
    <w:uiPriority w:val="99"/>
    <w:rsid w:val="00E055F0"/>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766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1578</Words>
  <Characters>8526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Αντώνης Χαριτάκης</dc:creator>
  <cp:lastModifiedBy>Αντώνης</cp:lastModifiedBy>
  <cp:revision>7</cp:revision>
  <cp:lastPrinted>2010-10-03T10:07:00Z</cp:lastPrinted>
  <dcterms:created xsi:type="dcterms:W3CDTF">2010-10-02T12:40:00Z</dcterms:created>
  <dcterms:modified xsi:type="dcterms:W3CDTF">2012-10-02T18:46:00Z</dcterms:modified>
</cp:coreProperties>
</file>